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EB" w:rsidRPr="005D55EB" w:rsidRDefault="005D55EB" w:rsidP="00221038">
      <w:pPr>
        <w:pStyle w:val="NormalnyWeb"/>
        <w:spacing w:line="360" w:lineRule="auto"/>
        <w:contextualSpacing/>
        <w:jc w:val="center"/>
        <w:rPr>
          <w:color w:val="00B050"/>
        </w:rPr>
      </w:pPr>
      <w:bookmarkStart w:id="0" w:name="gora"/>
      <w:r w:rsidRPr="005D55EB">
        <w:rPr>
          <w:rStyle w:val="Pogrubienie"/>
          <w:color w:val="00B050"/>
          <w:sz w:val="36"/>
          <w:szCs w:val="36"/>
        </w:rPr>
        <w:t>Regulamin konkursu „ Strój Wiosenny”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sz w:val="27"/>
          <w:szCs w:val="27"/>
        </w:rPr>
        <w:t>Przedmiotem konkursu jest wykonanie przebrania oraz jego prezentacja podczas konkursu organizowanego w ramach powitania wiosny.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 xml:space="preserve">I. Cel konkursu: </w:t>
      </w:r>
      <w:r>
        <w:rPr>
          <w:sz w:val="27"/>
          <w:szCs w:val="27"/>
        </w:rPr>
        <w:t>- rozwijanie wyobraźni i kreatywności uczniów, - pogłębienie umiejętności plastycznych i manualnych, - edukacja kulturalna i popularyzacja czytelnictwa .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 xml:space="preserve">II. Uczestnicy: </w:t>
      </w:r>
      <w:r>
        <w:rPr>
          <w:sz w:val="27"/>
          <w:szCs w:val="27"/>
        </w:rPr>
        <w:t>Uczniowie Szkoły Podstawowej im. Bohaterów Walk Nad Wartą Września 1939 roku w Rzechcie.</w:t>
      </w:r>
    </w:p>
    <w:p w:rsidR="005D55EB" w:rsidRDefault="005D55EB" w:rsidP="00221038">
      <w:pPr>
        <w:pStyle w:val="NormalnyWeb"/>
        <w:spacing w:line="360" w:lineRule="auto"/>
        <w:contextualSpacing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 xml:space="preserve">III. Warunki udziału 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1.</w:t>
      </w:r>
      <w:r>
        <w:rPr>
          <w:sz w:val="27"/>
          <w:szCs w:val="27"/>
        </w:rPr>
        <w:t>Wykonanie przebrania według własnego pomysłu z materiałów ogólnie dostępnych (papier, karton, tektura, bibuła, słoma, włóczka, tkanina, skóra, materiał skórop</w:t>
      </w:r>
      <w:r w:rsidR="003F7E12">
        <w:rPr>
          <w:sz w:val="27"/>
          <w:szCs w:val="27"/>
        </w:rPr>
        <w:t>odobny,</w:t>
      </w:r>
      <w:r>
        <w:rPr>
          <w:sz w:val="27"/>
          <w:szCs w:val="27"/>
        </w:rPr>
        <w:t xml:space="preserve"> wiklina, folia itp. )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2.</w:t>
      </w:r>
      <w:r>
        <w:rPr>
          <w:sz w:val="27"/>
          <w:szCs w:val="27"/>
        </w:rPr>
        <w:t xml:space="preserve"> Osoby chętne do udziału w konkursie zgłoszą się do organizatorów do dnia </w:t>
      </w:r>
      <w:r>
        <w:rPr>
          <w:rStyle w:val="Pogrubienie"/>
          <w:sz w:val="27"/>
          <w:szCs w:val="27"/>
        </w:rPr>
        <w:t xml:space="preserve">15.03.2023r. 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IV. Przebieg konkursu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1.</w:t>
      </w:r>
      <w:r>
        <w:rPr>
          <w:sz w:val="27"/>
          <w:szCs w:val="27"/>
        </w:rPr>
        <w:t xml:space="preserve">Uczestnicy konkursu wykonują w domu przebranie według własnego pomysłu z materiałów, o których mowa w punkcie III 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2</w:t>
      </w:r>
      <w:r w:rsidRPr="005D55EB">
        <w:rPr>
          <w:b/>
          <w:sz w:val="27"/>
          <w:szCs w:val="27"/>
        </w:rPr>
        <w:t xml:space="preserve">. W dniu 20.03.2023 </w:t>
      </w:r>
      <w:proofErr w:type="spellStart"/>
      <w:r w:rsidRPr="005D55EB">
        <w:rPr>
          <w:b/>
          <w:sz w:val="27"/>
          <w:szCs w:val="27"/>
        </w:rPr>
        <w:t>r</w:t>
      </w:r>
      <w:proofErr w:type="spellEnd"/>
      <w:r w:rsidRPr="005D55EB">
        <w:rPr>
          <w:b/>
          <w:sz w:val="27"/>
          <w:szCs w:val="27"/>
        </w:rPr>
        <w:t xml:space="preserve"> .</w:t>
      </w:r>
      <w:r>
        <w:rPr>
          <w:sz w:val="27"/>
          <w:szCs w:val="27"/>
        </w:rPr>
        <w:t>zaprezentują swoje przebranie przed komisją konkursową na sali gimnastycznej.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3.</w:t>
      </w:r>
      <w:r>
        <w:rPr>
          <w:sz w:val="27"/>
          <w:szCs w:val="27"/>
        </w:rPr>
        <w:t xml:space="preserve"> K</w:t>
      </w:r>
      <w:r w:rsidR="00221038">
        <w:rPr>
          <w:sz w:val="27"/>
          <w:szCs w:val="27"/>
        </w:rPr>
        <w:t>omisja wyłoni zwycięzców w trzech</w:t>
      </w:r>
      <w:r>
        <w:rPr>
          <w:sz w:val="27"/>
          <w:szCs w:val="27"/>
        </w:rPr>
        <w:t xml:space="preserve"> kategoriach:</w:t>
      </w:r>
    </w:p>
    <w:p w:rsidR="005D55EB" w:rsidRPr="00221038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 xml:space="preserve">I </w:t>
      </w:r>
      <w:r w:rsidR="00221038">
        <w:rPr>
          <w:sz w:val="27"/>
          <w:szCs w:val="27"/>
        </w:rPr>
        <w:t xml:space="preserve">– </w:t>
      </w:r>
      <w:r>
        <w:rPr>
          <w:sz w:val="27"/>
          <w:szCs w:val="27"/>
        </w:rPr>
        <w:t>przedszkole</w:t>
      </w:r>
      <w:r w:rsidR="00221038">
        <w:t xml:space="preserve"> </w:t>
      </w:r>
      <w:r>
        <w:rPr>
          <w:rStyle w:val="Pogrubienie"/>
          <w:sz w:val="27"/>
          <w:szCs w:val="27"/>
        </w:rPr>
        <w:t xml:space="preserve">II </w:t>
      </w:r>
      <w:r w:rsidR="00221038">
        <w:rPr>
          <w:rStyle w:val="Pogrubienie"/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221038">
        <w:rPr>
          <w:sz w:val="27"/>
          <w:szCs w:val="27"/>
        </w:rPr>
        <w:t>klasy I- III</w:t>
      </w:r>
      <w:r w:rsidR="00221038">
        <w:t xml:space="preserve"> </w:t>
      </w:r>
      <w:proofErr w:type="spellStart"/>
      <w:r w:rsidR="00221038" w:rsidRPr="00221038">
        <w:rPr>
          <w:b/>
          <w:sz w:val="27"/>
          <w:szCs w:val="27"/>
        </w:rPr>
        <w:t>III</w:t>
      </w:r>
      <w:proofErr w:type="spellEnd"/>
      <w:r w:rsidR="00221038">
        <w:rPr>
          <w:sz w:val="27"/>
          <w:szCs w:val="27"/>
        </w:rPr>
        <w:t xml:space="preserve"> </w:t>
      </w:r>
      <w:r w:rsidR="00221038" w:rsidRPr="00221038">
        <w:rPr>
          <w:b/>
          <w:sz w:val="27"/>
          <w:szCs w:val="27"/>
        </w:rPr>
        <w:t>-</w:t>
      </w:r>
      <w:r w:rsidR="00221038">
        <w:rPr>
          <w:sz w:val="27"/>
          <w:szCs w:val="27"/>
        </w:rPr>
        <w:t xml:space="preserve"> </w:t>
      </w:r>
      <w:r>
        <w:rPr>
          <w:sz w:val="27"/>
          <w:szCs w:val="27"/>
        </w:rPr>
        <w:t>klasy IV – VIII</w:t>
      </w:r>
    </w:p>
    <w:p w:rsidR="005D55EB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V.</w:t>
      </w:r>
      <w:r>
        <w:rPr>
          <w:sz w:val="27"/>
          <w:szCs w:val="27"/>
        </w:rPr>
        <w:t xml:space="preserve"> Komisja oceni pracę uczniów biorąc pod uwagę:</w:t>
      </w:r>
      <w:r>
        <w:t xml:space="preserve"> </w:t>
      </w:r>
      <w:r>
        <w:rPr>
          <w:sz w:val="27"/>
          <w:szCs w:val="27"/>
        </w:rPr>
        <w:t>pomysłowość,</w:t>
      </w:r>
      <w:r>
        <w:t xml:space="preserve"> </w:t>
      </w:r>
      <w:r>
        <w:rPr>
          <w:sz w:val="27"/>
          <w:szCs w:val="27"/>
        </w:rPr>
        <w:t>estetykę wykonania,</w:t>
      </w:r>
      <w:r>
        <w:t xml:space="preserve"> </w:t>
      </w:r>
      <w:r>
        <w:rPr>
          <w:sz w:val="27"/>
          <w:szCs w:val="27"/>
        </w:rPr>
        <w:t>wkład pracy</w:t>
      </w:r>
      <w:r>
        <w:t xml:space="preserve">, </w:t>
      </w:r>
      <w:r>
        <w:rPr>
          <w:sz w:val="27"/>
          <w:szCs w:val="27"/>
        </w:rPr>
        <w:t>sposób prezentacji przebrania.</w:t>
      </w:r>
    </w:p>
    <w:p w:rsidR="00221038" w:rsidRDefault="005D55EB" w:rsidP="00221038">
      <w:pPr>
        <w:pStyle w:val="NormalnyWeb"/>
        <w:spacing w:line="360" w:lineRule="auto"/>
        <w:contextualSpacing/>
      </w:pPr>
      <w:r>
        <w:rPr>
          <w:rStyle w:val="Pogrubienie"/>
          <w:sz w:val="27"/>
          <w:szCs w:val="27"/>
        </w:rPr>
        <w:t>VI</w:t>
      </w:r>
      <w:r>
        <w:rPr>
          <w:sz w:val="27"/>
          <w:szCs w:val="27"/>
        </w:rPr>
        <w:t>. Laureaci otrzymają pamiątkow</w:t>
      </w:r>
      <w:r w:rsidR="00221038">
        <w:rPr>
          <w:sz w:val="27"/>
          <w:szCs w:val="27"/>
        </w:rPr>
        <w:t>e dyplomy oraz nagrody rzeczowe. D</w:t>
      </w:r>
      <w:r>
        <w:rPr>
          <w:sz w:val="27"/>
          <w:szCs w:val="27"/>
        </w:rPr>
        <w:t>odatkowo osoby</w:t>
      </w:r>
      <w:r w:rsidR="00221038">
        <w:rPr>
          <w:sz w:val="27"/>
          <w:szCs w:val="27"/>
        </w:rPr>
        <w:t>,</w:t>
      </w:r>
      <w:r>
        <w:rPr>
          <w:sz w:val="27"/>
          <w:szCs w:val="27"/>
        </w:rPr>
        <w:t xml:space="preserve"> które wezmą udział w konkursie będą zwolnione z odpowiedzi ustnych w dniu 20.03.2023 r. a osoba która zajmie pierwsze miejsce dodatkowo w wybranym przez siebie dniu</w:t>
      </w:r>
      <w:r w:rsidR="00221038">
        <w:rPr>
          <w:sz w:val="27"/>
          <w:szCs w:val="27"/>
        </w:rPr>
        <w:t xml:space="preserve"> do końca marca.</w:t>
      </w:r>
    </w:p>
    <w:p w:rsidR="0007561A" w:rsidRPr="00221038" w:rsidRDefault="005D55EB" w:rsidP="00221038">
      <w:pPr>
        <w:pStyle w:val="NormalnyWeb"/>
        <w:spacing w:line="360" w:lineRule="auto"/>
        <w:contextualSpacing/>
        <w:jc w:val="right"/>
      </w:pPr>
      <w:r w:rsidRPr="00221038">
        <w:rPr>
          <w:b/>
          <w:sz w:val="27"/>
          <w:szCs w:val="27"/>
        </w:rPr>
        <w:t>Organizatorzy:</w:t>
      </w:r>
      <w:r>
        <w:rPr>
          <w:sz w:val="27"/>
          <w:szCs w:val="27"/>
        </w:rPr>
        <w:t xml:space="preserve"> Wioleta Przybylak, Izabela Pawlińska,</w:t>
      </w:r>
      <w:r w:rsidR="0022103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Beata Skibińska, Ewelina </w:t>
      </w:r>
      <w:proofErr w:type="spellStart"/>
      <w:r>
        <w:rPr>
          <w:sz w:val="27"/>
          <w:szCs w:val="27"/>
        </w:rPr>
        <w:t>Fryś</w:t>
      </w:r>
      <w:bookmarkEnd w:id="0"/>
      <w:proofErr w:type="spellEnd"/>
    </w:p>
    <w:sectPr w:rsidR="0007561A" w:rsidRPr="00221038" w:rsidSect="00DF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55EB"/>
    <w:rsid w:val="0007561A"/>
    <w:rsid w:val="00221038"/>
    <w:rsid w:val="003F7E12"/>
    <w:rsid w:val="005D55EB"/>
    <w:rsid w:val="00852A5B"/>
    <w:rsid w:val="00D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2023-02-21T17:53:00Z</cp:lastPrinted>
  <dcterms:created xsi:type="dcterms:W3CDTF">2023-02-19T17:46:00Z</dcterms:created>
  <dcterms:modified xsi:type="dcterms:W3CDTF">2023-02-21T18:03:00Z</dcterms:modified>
</cp:coreProperties>
</file>